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80"/>
        <w:jc w:val="center"/>
      </w:pPr>
      <w:r>
        <w:rPr>
          <w:rFonts w:ascii="Arial" w:cs="Arial" w:eastAsia="Arial" w:hAnsi="Arial"/>
          <w:b/>
          <w:bCs/>
          <w:color w:val="1A5C2E"/>
          <w:sz w:val="64"/>
          <w:szCs w:val="64"/>
        </w:rPr>
        <w:t xml:space="preserve">AGRI-TECH PLATFORM</w:t>
      </w:r>
    </w:p>
    <w:p>
      <w:pPr>
        <w:spacing w:after="60" w:before="80"/>
        <w:jc w:val="center"/>
      </w:pPr>
      <w:r>
        <w:rPr>
          <w:rFonts w:ascii="Arial" w:cs="Arial" w:eastAsia="Arial" w:hAnsi="Arial"/>
          <w:i/>
          <w:iCs/>
          <w:color w:val="2E8B57"/>
          <w:sz w:val="28"/>
          <w:szCs w:val="28"/>
        </w:rPr>
        <w:t xml:space="preserve">Comprehensive Project Quotation</w:t>
      </w:r>
    </w:p>
    <w:p>
      <w:pPr>
        <w:pBdr>
          <w:bottom w:val="single" w:color="F4A900" w:sz="6" w:space="1"/>
        </w:pBdr>
        <w:spacing w:after="0" w:before="0"/>
        <w:jc w:val="center"/>
      </w:pPr>
      <w:r>
        <w:rPr>
          <w:rFonts w:ascii="Arial" w:cs="Arial" w:eastAsia="Arial" w:hAnsi="Arial"/>
          <w:color w:val="444444"/>
          <w:sz w:val="18"/>
          <w:szCs w:val="18"/>
        </w:rPr>
        <w:t xml:space="preserve">Mobile App  |  UI/UX Figma  |  Python/Django Backend  |  Super Admin &amp; Vendor Panel  |  Dynamic Website</w:t>
      </w:r>
    </w:p>
    <w:p>
      <w:pPr>
        <w:spacing w:after="0" w:before="200"/>
      </w:pPr>
      <w:r>
        <w:t xml:space="preserve"/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60"/>
        <w:gridCol w:w="2460"/>
        <w:gridCol w:w="2460"/>
        <w:gridCol w:w="2460"/>
      </w:tblGrid>
      <w:tr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FD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18"/>
                <w:szCs w:val="18"/>
              </w:rPr>
              <w:t xml:space="preserve">Prepared By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Your Company Name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FD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18"/>
                <w:szCs w:val="18"/>
              </w:rPr>
              <w:t xml:space="preserve">Prepared For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Client Name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FD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18"/>
                <w:szCs w:val="18"/>
              </w:rPr>
              <w:t xml:space="preserve">Date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April 25, 2026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18"/>
                <w:szCs w:val="18"/>
              </w:rPr>
              <w:t xml:space="preserve">Total Budget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6"/>
                <w:szCs w:val="26"/>
              </w:rPr>
              <w:t xml:space="preserve">Rs.7,00,000</w:t>
            </w:r>
          </w:p>
        </w:tc>
      </w:tr>
    </w:tbl>
    <w:p>
      <w:pPr>
        <w:spacing w:after="0" w:before="30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1. Executive Summary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This quotation covers the complete end-to-end development of an Agriculture Technology Platform that serves farmers, vendors, loan officers, delivery agents, and administrators. The platform is a multi-sided marketplace integrating agriculture produce, agri-inputs, livestock &amp; meat categories (Chicken, Mutton, Fish, Eggs, Dairy), and agri-equipment — combined with a loan management engine, PAN-based KYC, digital agreement signing, vendor management, and last-mile delivery tracking.</w:t>
      </w:r>
    </w:p>
    <w:p>
      <w:pPr>
        <w:spacing w:after="0" w:before="6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The total investment for this engagement is Rs.7,00,000 (Seven Lakhs Rupees Only), distributed proportionally across five major deliverable components as detailed in this document.</w:t>
      </w:r>
    </w:p>
    <w:p>
      <w:pPr>
        <w:spacing w:after="0" w:before="20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2. Project Scope &amp; Cost Overview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3560"/>
        <w:gridCol w:w="1800"/>
        <w:gridCol w:w="1400"/>
        <w:gridCol w:w="2600"/>
      </w:tblGrid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 Share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Cost (INR)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01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Mobile Application — iOS &amp; Android (React Native)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8–10 Weeks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~18%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Rs.1,25,000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02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UI/UX Design — Figma (App Screens)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2–3 Weeks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~6%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Rs.40,000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03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UI/UX Design — Figma (Website Screens)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1–2 Weeks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~2%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Rs.15,000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04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Backend — Python/Django + Super Admin + Vendor Panel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22–24 Weeks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~50%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Rs.3,50,000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Dynamic Website — Next.js (Full Web Platform)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10–12 Weeks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~24%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Rs.1,70,000</w:t>
            </w:r>
          </w:p>
        </w:tc>
      </w:tr>
      <w:tr>
        <w:tc>
          <w:tcPr>
            <w:tcW w:type="dxa" w:w="7240"/>
            <w:gridSpan w:val="4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GRAND TOTAL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Rs.7,00,000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3. Platform Product &amp; Category Scope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The platform operates as a full agricultural marketplace covering all agri-inputs, fresh produce, livestock, meat &amp; poultry, dairy, seafood, and agri-equipment. Below is the complete category tree supported across the mobile app, website, and backend.</w:t>
      </w:r>
    </w:p>
    <w:p>
      <w:pPr>
        <w:spacing w:after="0" w:before="100"/>
      </w:pPr>
      <w:r>
        <w:t xml:space="preserve"/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800"/>
        <w:gridCol w:w="6640"/>
      </w:tblGrid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Main Category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Sub-Categories &amp; Products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01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Crops &amp; Grains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Rice, Wheat, Maize, Bajra, Jowar, Ragi, Barley, Sorghum, Pulses (Dal, Chana, Moong, Urad), Oilseeds (Groundnut, Sunflower, Mustard, Soybean)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02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Fruits &amp; Vegetables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Seasonal Vegetables (Tomato, Onion, Potato, Brinjal, Carrot, Cabbage), Fruits (Mango, Banana, Papaya, Pomegranate, Grapes, Apple), Leafy Greens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03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Horticulture &amp; Flowers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Flowers (Rose, Marigold, Jasmine), Medicinal Herbs, Spices (Turmeric, Chilli, Coriander, Cumin, Pepper, Cardamom, Ginger, Garlic)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04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Poultry — Chicken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Live Broiler Chicken, Country Chicken (Nattu Kozhi), Dressed Chicken, Chicken Pieces (Breast, Leg, Thigh, Wings, Boneless), Chicken Eggs (White &amp; Brown), Day-Old Chicks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05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Mutton &amp; Goat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Live Goat, Dressed Mutton, Mutton Cuts (Bone-in, Boneless, Ribs, Keema/Minced Mutton), Goat Liver &amp; Offals, Curry Cut Mutton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06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Beef &amp; Pork (Regional)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Fresh Beef Cuts, Minced Beef, Pork (Belly, Ribs, Sausages) — availability subject to regional regulations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07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Seafood &amp; Fish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Fresh Fish (Rohu, Catla, Tilapia, Pomfret, Surmai, Hilsa, Mackerel), Prawns &amp; Shrimp, Crab, Lobster, Squid, Dried Fish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08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Dairy &amp; Milk Products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Fresh Cow Milk, Buffalo Milk, Curd/Yogurt, Paneer, Ghee, Butter, Cream, Flavoured Milk, Skimmed Milk Powder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09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Eggs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Country Eggs, Farm Eggs, Duck Eggs, Quail Eggs (Kadai Muttai) — sold by tray and bulk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10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Agri Inputs &amp; Fertilizers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Seeds (Hybrid &amp; Organic), Fertilizers (Urea, DAP, NPK), Pesticides &amp; Herbicides, Bio-fertilizers, Organic Manure, Soil Testing Kits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11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Agri Equipment &amp; Tools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Tractors (rental/sale), Sprayers, Irrigation Equipment, Hand Tools, Harvesting Machines, Storage Equipment, Drip Irrigation Kits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12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Feed &amp; Animal Nutrition</w:t>
            </w:r>
          </w:p>
        </w:tc>
        <w:tc>
          <w:tcPr>
            <w:tcW w:type="dxa" w:w="6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Poultry Feed, Cattle Feed, Fish Feed, Goat Feed, Mineral Supplements, Veterinary Products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4. Mobile Application — Rs.1,25,000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Cross-platform mobile app built with React Native, deployable on Android (Google Play) and iOS (App Store). Serves all user roles: Farmer/Buyer, Vendor, Delivery Agent, Loan Officer, Branch Manager, and Super Admin.</w:t>
      </w:r>
    </w:p>
    <w:p>
      <w:pPr>
        <w:spacing w:after="0" w:before="8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4.1 Agriculture &amp; Marketplace Module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Multi-category product browsing: Crops, Vegetables, Fruits, Poultry, Mutton, Fish, Dairy, Eggs, Inputs, Equipment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Category-wise product listing with images, price, stock, and seller (vendor) info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Search, filter (by category, price, region, season), and sort functionality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Cart, wishlist, and quick order features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Farmer/Buyer product comparison and review system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4.2 Loan Validity &amp; PAN Card Module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PAN card entry with real-time KYC validation (Karza / Surepass API)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 eligibility engine based on PAN, category, crop cycle, and credit score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 validity period tracking — start date, end date, auto reminders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EMI calculator, repayment schedule, and overdue alert system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 status workflow: Applied &gt; Under Review &gt; Approved &gt; Disbursed &gt; Active &gt; Closed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4.3 Agreement &amp; eSign Module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Digital loan agreement auto-generation with category-specific clauses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In-app e-signature pad (touch-based) with timestamp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Agreement PDF archival and sharing via SMS/Email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Audit trail for all agreement events (created, viewed, signed, modified)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4.4 Role-Based Portal Allocation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Roles: Super Admin, Branch Manager, Loan Officer, Vendor, Farmer/Buyer, Delivery Agent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Permission matrix per role: view / create / edit / approve / disburse / manage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Multi-branch geographic allocation and territory mapping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Role-based dashboards showing relevant KPIs and actions only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4.5 Delivery Management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Delivery order creation linked to approved loan or marketplace purchase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Agent assignment with real-time GPS tracking on map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Proof of delivery — photo upload + OTP confirmation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Delivery status: Scheduled &gt; Picked Up &gt; In Transit &gt; Delivered / Returned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Delivery history and rating system for agents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4.6 App Screen Summary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20"/>
        <w:gridCol w:w="4920"/>
      </w:tblGrid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Module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 Screens &amp; Features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Onboarding &amp; Auth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Splash, Register, OTP Login, PAN Verify, KYC Status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Marketplace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Home, Category List, Product Detail, Cart, Order Summary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Loan Flow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Loan Apply, Doc Upload, Agreement Sign, Loan Status, EMI View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Vendor Portal (Mobile)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My Products, Add/Edit Listing, Orders Received, Payouts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Delivery Portal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My Deliveries, Map Tracking, POD Upload, History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Admin (Mobile)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Approval Queue, User Management, Reports, Broadcast</w:t>
            </w:r>
          </w:p>
        </w:tc>
      </w:tr>
      <w:tr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Profile &amp; Settings</w:t>
            </w:r>
          </w:p>
        </w:tc>
        <w:tc>
          <w:tcPr>
            <w:tcW w:type="dxa" w:w="49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User Info, Linked PAN, Bank Details, Notifications, Logout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5. UI/UX Design — Figma</w:t>
      </w:r>
    </w:p>
    <w:p>
      <w:pPr>
        <w:spacing w:after="0" w:before="4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5.1 App Figma Design — Rs.40,000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Complete UI/UX design for all mobile app screens covering all user roles and flows.</w:t>
      </w:r>
    </w:p>
    <w:p>
      <w:pPr>
        <w:spacing w:after="0" w:before="60"/>
      </w:pPr>
      <w:r>
        <w:t xml:space="preserve"/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40"/>
        <w:gridCol w:w="3600"/>
      </w:tblGrid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App Design Deliverable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Cost (INR)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Design System — Color palette, typography, icons, components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Rs.8,000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Wireframes — All app screens (~50–65 screens)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Rs.10,000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High-Fidelity UI Mockups — All user roles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Rs.14,000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Clickable Prototype &amp; User Flow Diagrams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Rs.5,000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Developer Handoff — Specs, assets, spacing guide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Rs.3,000</w:t>
            </w:r>
          </w:p>
        </w:tc>
      </w:tr>
      <w:tr>
        <w:tc>
          <w:tcPr>
            <w:tcW w:type="dxa" w:w="62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 APP FIGMA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Rs.40,000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5.2 Website Figma Design — Rs.15,000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Responsive web-specific UI design for all portal screens, separate from mobile.</w:t>
      </w:r>
    </w:p>
    <w:p>
      <w:pPr>
        <w:spacing w:after="0" w:before="60"/>
      </w:pPr>
      <w:r>
        <w:t xml:space="preserve"/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40"/>
        <w:gridCol w:w="3600"/>
      </w:tblGrid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Website Design Deliverable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Cost (INR)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Responsive wireframes for all web portal screens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Rs.5,000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High-fidelity desktop + tablet UI mockups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Rs.7,000</w:t>
            </w:r>
          </w:p>
        </w:tc>
      </w:tr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Admin &amp; Vendor panel design screens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Rs.3,000</w:t>
            </w:r>
          </w:p>
        </w:tc>
      </w:tr>
      <w:tr>
        <w:tc>
          <w:tcPr>
            <w:tcW w:type="dxa" w:w="62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 WEBSITE FIGMA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Rs.15,000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40"/>
        <w:gridCol w:w="3600"/>
      </w:tblGrid>
      <w:tr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COMBINED FIGMA TOTAL (App + Website)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Rs.55,000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6. Backend Architecture (Python / Django) — Rs.3,50,000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Full server-side development built on Python 3.12, Django 5, and Django REST Framework. Includes database architecture, REST APIs, Super Admin Panel, Vendor Panel, third-party integrations, and cloud deployment.</w:t>
      </w:r>
    </w:p>
    <w:p>
      <w:pPr>
        <w:spacing w:after="0" w:before="8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6.1 Technology Stack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80"/>
        <w:gridCol w:w="3280"/>
        <w:gridCol w:w="3280"/>
      </w:tblGrid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Technology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Language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Python 3.12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Core backend language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Framework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Django 5 + DRF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Web framework &amp; REST APIs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Database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PostgreSQL 16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Primary relational database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Cache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Redis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Sessions, OTP, rate limiting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Task Queue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Celery + Redis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Async jobs, reminders, notifications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Auth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JWT + OTP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Secure stateless authentication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File Storage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AWS S3 / Cloudflare R2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Docs, photos, agreement PDFs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Admin Panel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Django Admin + Custom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Super Admin &amp; Vendor panels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Hosting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AWS EC2 / Railway / VPS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Production cloud deployment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CI/CD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GitHub Actions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Automated testing &amp; deploy pipeline</w:t>
            </w:r>
          </w:p>
        </w:tc>
      </w:tr>
      <w:tr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API Docs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Swagger / drf-spectacular</w:t>
            </w:r>
          </w:p>
        </w:tc>
        <w:tc>
          <w:tcPr>
            <w:tcW w:type="dxa" w:w="3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Auto-generated API documentation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6.2 Database Architecture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users — Farmer, Vendor, Agent, Loan Officer, Branch Manager, Admin with role flags, PAN, bank details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categories — Full agriculture category tree (parent &gt; subcategory &gt; product), including poultry, meat, fish, dairy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products — Vendor-linked listings with pricing, stock, images, category, region availability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loan_applications — Application metadata, PAN reference, status machine, assigned officer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loan_validity — Start date, end date, EMI schedule, overdue tracking, auto-alert triggers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agreements — Clause templates, signed PDF URL, signature blob, timestamp, version control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orders — Marketplace purchase orders linked to buyer, vendor, products, payment status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deliveries — Order or loan delivery, agent assignment, GPS log, POD photo, OTP, status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vendors — Profile, GSTIN, bank details, categories handled, approval status, payout history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portals — Branch &gt; user allocation, permission matrix per role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audit_logs — Every state change with actor, timestamp, IP, device info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notifications — Template-based push / email / SMS queue with delivery receipts</w:t>
      </w:r>
    </w:p>
    <w:p>
      <w:pPr>
        <w:spacing w:after="0" w:before="12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6.3 Super Admin Panel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 dedicated web-based Super Admin Panel for platform-level control and oversight.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Full user management — create, edit, suspend, delete users across all roles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Vendor onboarding approval — review documents, approve / reject vendor applications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Category &amp; product management — add, edit, enable/disable categories and listings platform-wide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 oversight — view all loan applications, override approvals, flag fraud cases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Agreement template management — create and publish agreement clause templates by category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Delivery monitoring — live view of all active deliveries, agent performance reports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Finance dashboard — disbursement summary, EMI collection, overdue reports, vendor payouts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Platform analytics — registered users, active loans, orders, deliveries, revenue by category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Broadcast notifications — send alerts to all or specific user segments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System configuration — manage API keys, fee structures, loan limits, regional settings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Role &amp; permission matrix editor — assign and customize permissions per role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Audit log viewer — complete trail of all admin and user actions with filter and export</w:t>
      </w:r>
    </w:p>
    <w:p>
      <w:pPr>
        <w:spacing w:after="0" w:before="12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6.4 Vendor Panel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 dedicated portal for registered vendors to manage their agricultural product listings, orders, and payouts.</w:t>
      </w:r>
    </w:p>
    <w:p>
      <w:pPr>
        <w:spacing w:after="0"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Vendor registration &amp; profile setup — GSTIN, bank details, category selection, document upload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Product listing management — add, edit, pause, delete listings across all categories (crops, meat, dairy, inputs, equipment)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Inventory &amp; stock management — update stock levels, set low-stock alerts, bulk upload via CSV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Order management — view incoming orders, confirm, dispatch, and mark delivered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Pricing &amp; discount control — set base price, bulk discounts, seasonal pricing per product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Delivery coordination — link orders to delivery agents, track dispatch status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Payout &amp; earnings dashboard — view completed order payments, pending payouts, transaction history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Customer reviews &amp; ratings — view buyer feedback per product and respond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Reports — sales by product, category, date range; downloadable as PDF or Excel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Notification center — order alerts, payment confirmations, low-stock warnings</w:t>
      </w:r>
    </w:p>
    <w:p>
      <w:pPr>
        <w:spacing w:after="0" w:before="12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6.5 REST API Modules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440"/>
        <w:gridCol w:w="240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API Module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 Endpoints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Auth Level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Auth &amp; KYC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/register, /otp-login, /pan-verify, /kyc-status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Public / OTP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Categories &amp; Products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/categories, /products, /search, /filters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Authenticated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Marketplace Orders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/orders, /cart, /checkout, /order-status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Buyer / Vendor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Loan Management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/loans/apply, /loans/{id}, /emi-schedule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Role-based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Agreement &amp; eSign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/agreements/generate, /agreements/sign, /pdf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Loan Officer+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Vendor Management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/vendors, /vendor/products, /vendor/orders, /payouts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Vendor / Admin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Super Admin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/admin/users, /admin/loans, /admin/config, /analytics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Super Admin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Portal Allocation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/portals, /users/allocate, /branches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Admin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Delivery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/deliveries, /assign-agent, /track, /pod-upload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Agent / Admin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Notifications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/notifications, /broadcast, /mark-read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All Roles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Reports</w:t>
            </w:r>
          </w:p>
        </w:tc>
        <w:tc>
          <w:tcPr>
            <w:tcW w:type="dxa" w:w="44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8B57"/>
                <w:sz w:val="20"/>
                <w:szCs w:val="20"/>
              </w:rPr>
              <w:t xml:space="preserve">/reports/loans, /reports/orders, /reports/delivery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Admin+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6.6 Key Third-Party Integrations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PAN KYC — Karza / Surepass API for real-time PAN verification and credit check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eSign / DigiLocker — Aadhaar-based digital signature for loan agreements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SMS Gateway — MSG91 / Twilio for OTP delivery and loan status alerts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Email — AWS SES / SendGrid for agreement dispatch and notifications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Payment Gateway — Razorpay for EMI collection, order payments, vendor payouts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Maps &amp; GPS — Google Maps API for delivery tracking and route optimization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Push Notifications — Firebase Cloud Messaging (FCM) for real-time alerts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Storage — AWS S3 / Cloudflare R2 for agreement PDFs and product images</w:t>
      </w:r>
    </w:p>
    <w:p>
      <w:pPr>
        <w:spacing w:after="0" w:before="12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6.7 Backend Cost Breakdown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40"/>
        <w:gridCol w:w="1400"/>
        <w:gridCol w:w="2800"/>
      </w:tblGrid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Backend Component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Weeks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Cost (INR)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Database design, schema &amp; migrations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Rs.35,000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Authentication, OTP, PAN KYC module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Rs.40,000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Agriculture category, product &amp; marketplace APIs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Rs.45,000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Loan application, validity &amp; EMI engine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Rs.55,000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Agreement generation &amp; eSign integration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Rs.35,000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Super Admin Panel — full build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Rs.50,000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Vendor Panel — full build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Rs.45,000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Portal allocation, role &amp; permission system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Rs.30,000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Delivery management &amp; GPS tracking APIs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Rs.30,000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Third-party integrations (Pay, SMS, Maps, FCM)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Rs.25,000</w:t>
            </w:r>
          </w:p>
        </w:tc>
      </w:tr>
      <w:tr>
        <w:tc>
          <w:tcPr>
            <w:tcW w:type="dxa" w:w="56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Testing, QA, API docs &amp; cloud deployment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 wks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Rs.35,000</w:t>
            </w:r>
          </w:p>
        </w:tc>
      </w:tr>
      <w:tr>
        <w:tc>
          <w:tcPr>
            <w:tcW w:type="dxa" w:w="704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 BACKEND COST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Rs.3,50,000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7. Dynamic Website (Next.js) — Rs.1,70,000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 full-featured, responsive web platform mirroring all mobile app functionality, built with Next.js 14 + Tailwind CSS, connected to the same Django backend APIs. Includes the Farmer/Buyer portal, Vendor portal, Admin dashboard, loan management, and delivery tracking — all accessible from any browser.</w:t>
      </w:r>
    </w:p>
    <w:p>
      <w:pPr>
        <w:spacing w:after="0" w:before="8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7.1 Website Modules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Farmer/Buyer portal — Registration, KYC, product browsing, cart, orders, loan apply &amp; track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Full marketplace — All 12 product categories with search, filter, compare, and purchase flow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Loan Management — Online loan application, EMI calculator, agreement viewer, eSign in-browser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Vendor Portal — Product listing, inventory, order management, payout dashboard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Super Admin Dashboard — User management, category control, loan oversight, analytics charts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Branch Manager Dashboard — Regional loan approvals, agent allocation, delivery monitoring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Delivery Tracking — Live map view, delivery status updates, POD viewer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Reports &amp; Analytics — Charts, tables, export to PDF and Excel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Notification Center — In-app + email notification management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PWA support — Installable as app directly from browser on Android/iOS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SEO optimized — Meta tags, structured data, sitemap for Google indexing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7.2 Technology Stack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Frontend: Next.js 14 (React) with TypeScript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Styling: Tailwind CSS + ShadCN UI component library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State Management: Zustand + React Query (TanStack)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Maps: Google Maps JS API for delivery tracking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Charts: Recharts / Chart.js for admin dashboards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PDF: PDF.js for agreement document inline viewing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Hosting: Vercel / AWS CloudFront + S3</w:t>
      </w:r>
    </w:p>
    <w:p>
      <w:pPr>
        <w:spacing w:after="0" w:before="1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7.3 Website Cost Breakdown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40"/>
        <w:gridCol w:w="2800"/>
      </w:tblGrid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Website Component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Cost (INR)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Project setup, routing, auth system &amp; layout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Rs.15,000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Marketplace — category pages, product listing, search &amp; filters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Rs.20,000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Cart, checkout &amp; order management UI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Rs.15,000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Loan application, status tracking &amp; EMI view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Rs.20,000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Agreement viewer &amp; in-browser eSign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Rs.15,000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Vendor portal — listings, inventory, orders, payouts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Rs.25,000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Super Admin &amp; Branch Manager dashboards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Rs.25,000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Delivery tracking with live map integration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Rs.15,000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Reports, charts, PDF &amp; Excel export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Rs.10,000</w:t>
            </w:r>
          </w:p>
        </w:tc>
      </w:tr>
      <w:tr>
        <w:tc>
          <w:tcPr>
            <w:tcW w:type="dxa" w:w="70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PWA setup, SEO optimization &amp; production deployment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Rs.10,000</w:t>
            </w:r>
          </w:p>
        </w:tc>
      </w:tr>
      <w:tr>
        <w:tc>
          <w:tcPr>
            <w:tcW w:type="dxa" w:w="7040"/>
            <w:gridSpan w:val="1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 WEBSITE COST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Rs.1,70,000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8. Final Investment Summary</w:t>
      </w:r>
    </w:p>
    <w:p>
      <w:pPr>
        <w:spacing w:after="0" w:before="40"/>
      </w:pPr>
      <w:r>
        <w:t xml:space="preserve"/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4360"/>
        <w:gridCol w:w="2000"/>
        <w:gridCol w:w="3000"/>
      </w:tblGrid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S.No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Investment (INR)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Mobile Application — iOS &amp; Android (React Native)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8–10 Weeks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Rs.1,25,000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2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UI/UX Design — Figma App Screens (All Roles)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2–3 Weeks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Rs.40,000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3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UI/UX Design — Figma Website Screens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1–2 Weeks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Rs.15,000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4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Backend — Python/Django + Super Admin + Vendor Panel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22–24 Weeks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Rs.3,50,000</w:t>
            </w:r>
          </w:p>
        </w:tc>
      </w:tr>
      <w:tr>
        <w:tc>
          <w:tcPr>
            <w:tcW w:type="dxa" w:w="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0"/>
                <w:szCs w:val="20"/>
              </w:rPr>
              <w:t xml:space="preserve">5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Dynamic Website — Next.js Full Web Platform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10–12 Weeks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Rs.1,70,000</w:t>
            </w:r>
          </w:p>
        </w:tc>
      </w:tr>
      <w:tr>
        <w:tc>
          <w:tcPr>
            <w:tcW w:type="dxa" w:w="6840"/>
            <w:gridSpan w:val="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GRAND TOTAL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Rs.7,00,000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Style w:val="Heading2"/>
        <w:pBdr>
          <w:bottom w:val="single" w:color="2E8B57" w:sz="4" w:space="1"/>
        </w:pBdr>
        <w:spacing w:after="120" w:before="240"/>
      </w:pPr>
      <w:r>
        <w:rPr>
          <w:rFonts w:ascii="Arial" w:cs="Arial" w:eastAsia="Arial" w:hAnsi="Arial"/>
          <w:b/>
          <w:bCs/>
          <w:color w:val="2E8B57"/>
          <w:sz w:val="26"/>
          <w:szCs w:val="26"/>
        </w:rPr>
        <w:t xml:space="preserve">8.1 Payment Milestones</w:t>
      </w:r>
    </w:p>
    <w:tbl>
      <w:tblPr>
        <w:tblW w:type="dxa" w:w="9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0"/>
        <w:gridCol w:w="4400"/>
        <w:gridCol w:w="2200"/>
      </w:tblGrid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Amount (INR)</w:t>
            </w:r>
          </w:p>
        </w:tc>
      </w:tr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M1 — Project Kickoff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Agreement signing, Figma design start, backend environment setup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Rs.1,40,000</w:t>
            </w:r>
          </w:p>
        </w:tc>
      </w:tr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M2 — Design Complete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App + Website Figma screens approved by client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Rs.55,000</w:t>
            </w:r>
          </w:p>
        </w:tc>
      </w:tr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M3 — Backend Alpha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DB + Auth + Category + Marketplace + Loan APIs live on staging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Rs.1,05,000</w:t>
            </w:r>
          </w:p>
        </w:tc>
      </w:tr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M4 — Backend Beta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Super Admin Panel + Vendor Panel + Agreement + Delivery APIs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Rs.1,05,000</w:t>
            </w:r>
          </w:p>
        </w:tc>
      </w:tr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M5 — App &amp; Website UAT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Both platforms on staging environment for client testing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Rs.1,75,000</w:t>
            </w:r>
          </w:p>
        </w:tc>
      </w:tr>
      <w:tr>
        <w:tc>
          <w:tcPr>
            <w:tcW w:type="dxa" w:w="3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M6 — Go Live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Production deployment, documentation, training &amp; handover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8B57"/>
                <w:sz w:val="20"/>
                <w:szCs w:val="20"/>
              </w:rPr>
              <w:t xml:space="preserve">Rs.1,20,000</w:t>
            </w:r>
          </w:p>
        </w:tc>
      </w:tr>
      <w:tr>
        <w:tc>
          <w:tcPr>
            <w:tcW w:type="dxa" w:w="764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C2E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A900" w:val="clear"/>
            <w:tcMar>
              <w:top w:type="dxa" w:w="130"/>
              <w:left w:type="dxa" w:w="160"/>
              <w:bottom w:type="dxa" w:w="13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5C2E"/>
                <w:sz w:val="22"/>
                <w:szCs w:val="22"/>
              </w:rPr>
              <w:t xml:space="preserve">Rs.7,00,000</w:t>
            </w:r>
          </w:p>
        </w:tc>
      </w:tr>
    </w:tbl>
    <w:p>
      <w:pPr>
        <w:spacing w:after="0" w:before="360"/>
      </w:pPr>
      <w:r>
        <w:t xml:space="preserve"/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5C2E"/>
          <w:sz w:val="32"/>
          <w:szCs w:val="32"/>
        </w:rPr>
        <w:t xml:space="preserve">9. Terms &amp; Conditions</w:t>
      </w:r>
    </w:p>
    <w:p>
      <w:pPr>
        <w:spacing w:after="0" w:before="4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5C2E"/>
          <w:sz w:val="22"/>
          <w:szCs w:val="22"/>
        </w:rPr>
        <w:t xml:space="preserve">9.1 Quotation Validity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This quotation is valid for 30 days from April 25, 2026. Prices may be revised after the validity period or if scope changes are requested before project commencement.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5C2E"/>
          <w:sz w:val="22"/>
          <w:szCs w:val="22"/>
        </w:rPr>
        <w:t xml:space="preserve">9.2 Scope Changes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Features or modules requested after project kickoff will be assessed separately as Change Requests (CR) with additional cost and timeline estimates. UI adjustments within agreed screens are included; new modules are not.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5C2E"/>
          <w:sz w:val="22"/>
          <w:szCs w:val="22"/>
        </w:rPr>
        <w:t xml:space="preserve">9.3 Client Responsibilities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Timely provision of brand assets, logo, content, and category data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PAN KYC and eSign vendor credentials (client must procure API subscriptions)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Feedback within 5 working days per milestone delivery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Domain, hosting credentials, and App Store / Play Store developer accounts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5C2E"/>
          <w:sz w:val="22"/>
          <w:szCs w:val="22"/>
        </w:rPr>
        <w:t xml:space="preserve">9.4 Intellectual Property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Upon receipt of final payment, all source code, designs, databases, and documentation become the exclusive property of the client. IP remains with the development team until full payment is received.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5C2E"/>
          <w:sz w:val="22"/>
          <w:szCs w:val="22"/>
        </w:rPr>
        <w:t xml:space="preserve">9.5 Warranty &amp; Post-Launch Support</w:t>
      </w:r>
    </w:p>
    <w:p>
      <w:pPr>
        <w:spacing w:after="60" w:before="6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A 90-day bug-fix warranty is included from the Go-Live date, covering defects in delivered scope. Issues from third-party API changes, client modifications, or new feature requests are excluded. Annual Maintenance Contract (AMC) available on request.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5C2E"/>
          <w:sz w:val="22"/>
          <w:szCs w:val="22"/>
        </w:rPr>
        <w:t xml:space="preserve">9.6 Exclusions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Third-party API subscription costs — PAN KYC, eSign/DigiLocker, SMS, Maps, FCM, Razorpay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Domain registration and cloud hosting/server charges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Google Play and Apple App Store developer account fees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Content creation, photography, product data entry, or seed data population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Regional language (vernacular) translation unless separately scoped</w:t>
      </w:r>
    </w:p>
    <w:p>
      <w:pPr>
        <w:spacing w:after="0" w:before="240"/>
      </w:pPr>
      <w:r>
        <w:t xml:space="preserve"/>
      </w:r>
    </w:p>
    <w:p>
      <w:pPr>
        <w:pBdr>
          <w:top w:val="single" w:color="2E8B57" w:sz="6" w:space="4"/>
        </w:pBdr>
        <w:spacing w:after="40" w:before="200"/>
        <w:jc w:val="center"/>
      </w:pPr>
      <w:r>
        <w:rPr>
          <w:rFonts w:ascii="Arial" w:cs="Arial" w:eastAsia="Arial" w:hAnsi="Arial"/>
          <w:i/>
          <w:iCs/>
          <w:color w:val="1A5C2E"/>
          <w:sz w:val="20"/>
          <w:szCs w:val="20"/>
        </w:rPr>
        <w:t xml:space="preserve">Thank you for this opportunity. We are committed to delivering a world-class agriculture platform on time and within budget.</w:t>
      </w:r>
    </w:p>
    <w:p>
      <w:pPr>
        <w:spacing w:after="0" w:before="40"/>
        <w:jc w:val="center"/>
      </w:pPr>
      <w:r>
        <w:rPr>
          <w:rFonts w:ascii="Arial" w:cs="Arial" w:eastAsia="Arial" w:hAnsi="Arial"/>
          <w:color w:val="444444"/>
          <w:sz w:val="18"/>
          <w:szCs w:val="18"/>
        </w:rPr>
        <w:t xml:space="preserve">For queries: contact@yourcompany.com  |  +91 XXXXX XXXXX</w:t>
      </w:r>
    </w:p>
    <w:sectPr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5C2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8B57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2026-04-25T15:01:47.511Z</dcterms:created>
  <dcterms:modified xsi:type="dcterms:W3CDTF">2026-04-25T15:01:47.512Z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